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55734" w14:textId="77777777" w:rsidR="004C5BBA" w:rsidRDefault="004C5BBA" w:rsidP="004C5BBA">
      <w:pPr>
        <w:rPr>
          <w:sz w:val="24"/>
          <w:szCs w:val="24"/>
        </w:rPr>
      </w:pPr>
      <w:r>
        <w:rPr>
          <w:sz w:val="24"/>
          <w:szCs w:val="24"/>
        </w:rPr>
        <w:t>Beeldfragment ‘bouwen met baksteentjes’</w:t>
      </w:r>
    </w:p>
    <w:p w14:paraId="1227C64F" w14:textId="4273D75E" w:rsidR="009E3BAB" w:rsidRPr="005C67E9" w:rsidRDefault="005C67E9" w:rsidP="004C5BBA">
      <w:pPr>
        <w:rPr>
          <w:sz w:val="24"/>
          <w:szCs w:val="24"/>
          <w:u w:val="single"/>
        </w:rPr>
      </w:pPr>
      <w:r w:rsidRPr="005C67E9">
        <w:rPr>
          <w:sz w:val="24"/>
          <w:szCs w:val="24"/>
          <w:u w:val="single"/>
        </w:rPr>
        <w:t>Situering activiteit</w:t>
      </w:r>
    </w:p>
    <w:p w14:paraId="71BC72AE" w14:textId="2C90D045" w:rsidR="009E3BAB" w:rsidRDefault="005C67E9" w:rsidP="004C5BBA">
      <w:pPr>
        <w:rPr>
          <w:sz w:val="24"/>
          <w:szCs w:val="24"/>
        </w:rPr>
      </w:pPr>
      <w:r>
        <w:rPr>
          <w:sz w:val="24"/>
          <w:szCs w:val="24"/>
        </w:rPr>
        <w:t>In het thema Sinterklaas gingen de kleuters van deze derde kleuterklas op stap om huizen en daken te bekijken</w:t>
      </w:r>
      <w:r w:rsidR="00B32BBD">
        <w:rPr>
          <w:sz w:val="24"/>
          <w:szCs w:val="24"/>
        </w:rPr>
        <w:t xml:space="preserve">. Naar aanleiding van deze uitstap </w:t>
      </w:r>
      <w:r w:rsidR="000E1BC7">
        <w:rPr>
          <w:sz w:val="24"/>
          <w:szCs w:val="24"/>
        </w:rPr>
        <w:t xml:space="preserve">werd een onderzoeksactiviteit aangeboden waarin ‘cement’ werd gemaakt om </w:t>
      </w:r>
      <w:r w:rsidR="004114FA">
        <w:rPr>
          <w:sz w:val="24"/>
          <w:szCs w:val="24"/>
        </w:rPr>
        <w:t>te metselen met kleine baksteentjes. Hiervoor werden verschillende zandsoorten, water</w:t>
      </w:r>
      <w:r w:rsidR="00A81D88">
        <w:rPr>
          <w:sz w:val="24"/>
          <w:szCs w:val="24"/>
        </w:rPr>
        <w:t xml:space="preserve">, klei en later ook maïzena aangeboden, waarmee de kleuters konden experimenteren. </w:t>
      </w:r>
    </w:p>
    <w:p w14:paraId="110A732E" w14:textId="1AEF848A" w:rsidR="004C5BBA" w:rsidRDefault="004C5BBA" w:rsidP="004C5BBA">
      <w:pPr>
        <w:rPr>
          <w:sz w:val="24"/>
          <w:szCs w:val="24"/>
        </w:rPr>
      </w:pPr>
      <w:r w:rsidRPr="00A81D88">
        <w:rPr>
          <w:sz w:val="24"/>
          <w:szCs w:val="24"/>
          <w:u w:val="single"/>
        </w:rPr>
        <w:t>Analyse stimuleren onderzoekende houding</w:t>
      </w:r>
      <w:r w:rsidRPr="004C5BBA">
        <w:rPr>
          <w:sz w:val="24"/>
          <w:szCs w:val="24"/>
        </w:rPr>
        <w:t xml:space="preserve"> </w:t>
      </w:r>
      <w:r>
        <w:rPr>
          <w:noProof/>
        </w:rPr>
        <w:drawing>
          <wp:inline distT="0" distB="0" distL="0" distR="0" wp14:anchorId="06657D55" wp14:editId="7E85D3BB">
            <wp:extent cx="387045" cy="181722"/>
            <wp:effectExtent l="0" t="0" r="0" b="0"/>
            <wp:docPr id="483731848" name="Afbeelding 483731848" descr="Regenboog Illustraties en Clipart. Zoek onder 306.141 Regenboog beschikbare  royalty-vrije illustraties en tekeningen van duizenden stock vector EPS  clip art grafiek desig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rcRect b="14634"/>
                    <a:stretch>
                      <a:fillRect/>
                    </a:stretch>
                  </pic:blipFill>
                  <pic:spPr>
                    <a:xfrm>
                      <a:off x="0" y="0"/>
                      <a:ext cx="387045" cy="181722"/>
                    </a:xfrm>
                    <a:prstGeom prst="rect">
                      <a:avLst/>
                    </a:prstGeom>
                  </pic:spPr>
                </pic:pic>
              </a:graphicData>
            </a:graphic>
          </wp:inline>
        </w:drawing>
      </w:r>
    </w:p>
    <w:p w14:paraId="79364A83" w14:textId="68CCD09A" w:rsidR="00A81D88" w:rsidRPr="00A81D88" w:rsidRDefault="00A81D88" w:rsidP="004C5BBA">
      <w:pPr>
        <w:rPr>
          <w:rFonts w:eastAsiaTheme="minorEastAsia"/>
          <w:sz w:val="24"/>
          <w:szCs w:val="24"/>
        </w:rPr>
      </w:pPr>
      <w:r>
        <w:rPr>
          <w:sz w:val="24"/>
          <w:szCs w:val="24"/>
        </w:rPr>
        <w:t xml:space="preserve">Het beeldfragment werd geanalyseerd volgens de </w:t>
      </w:r>
      <w:r w:rsidR="000F7D65">
        <w:rPr>
          <w:sz w:val="24"/>
          <w:szCs w:val="24"/>
        </w:rPr>
        <w:t>7 kenmerken van de leraar als inspirerende, richtinggevende en onderzoekende coach (</w:t>
      </w:r>
      <w:r w:rsidR="0042463F">
        <w:rPr>
          <w:sz w:val="24"/>
          <w:szCs w:val="24"/>
        </w:rPr>
        <w:t>Van Houte, Devlieger &amp; Schaffler, 2012).</w:t>
      </w:r>
    </w:p>
    <w:p w14:paraId="58F17344" w14:textId="6D2E8ECE" w:rsidR="004C5BBA" w:rsidRPr="009714A6" w:rsidRDefault="004C5BBA" w:rsidP="004C5BBA">
      <w:pPr>
        <w:pStyle w:val="Lijstalinea"/>
        <w:numPr>
          <w:ilvl w:val="0"/>
          <w:numId w:val="1"/>
        </w:numPr>
        <w:rPr>
          <w:rFonts w:eastAsiaTheme="minorEastAsia"/>
        </w:rPr>
      </w:pPr>
      <w:r w:rsidRPr="008B1B2F">
        <w:rPr>
          <w:b/>
          <w:bCs/>
        </w:rPr>
        <w:t>Echt kijken naar kinderen</w:t>
      </w:r>
      <w:r w:rsidRPr="008B1B2F">
        <w:rPr>
          <w:b/>
          <w:bCs/>
        </w:rPr>
        <w:br/>
      </w:r>
      <w:r w:rsidR="009714A6">
        <w:rPr>
          <w:color w:val="00B050"/>
        </w:rPr>
        <w:t>De leerkracht</w:t>
      </w:r>
      <w:r>
        <w:rPr>
          <w:color w:val="00B050"/>
        </w:rPr>
        <w:t xml:space="preserve"> ziet wat de </w:t>
      </w:r>
      <w:r w:rsidR="0012212B">
        <w:rPr>
          <w:color w:val="00B050"/>
        </w:rPr>
        <w:t>kinderen</w:t>
      </w:r>
      <w:r>
        <w:rPr>
          <w:color w:val="00B050"/>
        </w:rPr>
        <w:t xml:space="preserve"> willen uitproberen (</w:t>
      </w:r>
      <w:proofErr w:type="spellStart"/>
      <w:r>
        <w:rPr>
          <w:color w:val="00B050"/>
        </w:rPr>
        <w:t>vb</w:t>
      </w:r>
      <w:proofErr w:type="spellEnd"/>
      <w:r>
        <w:rPr>
          <w:color w:val="00B050"/>
        </w:rPr>
        <w:t xml:space="preserve"> veel water toevoegen) en laat hen dit ontdekken. </w:t>
      </w:r>
      <w:r w:rsidR="009E35DB">
        <w:rPr>
          <w:color w:val="00B050"/>
        </w:rPr>
        <w:t xml:space="preserve">Ze ziet de betrokkenheid en voegt nog niet meteen nieuwe materialen toe. </w:t>
      </w:r>
    </w:p>
    <w:p w14:paraId="75B646D0" w14:textId="4AC756C4" w:rsidR="009714A6" w:rsidRPr="00F96D97" w:rsidRDefault="009714A6" w:rsidP="009714A6">
      <w:pPr>
        <w:pStyle w:val="Lijstalinea"/>
        <w:numPr>
          <w:ilvl w:val="0"/>
          <w:numId w:val="1"/>
        </w:numPr>
        <w:rPr>
          <w:rFonts w:eastAsiaTheme="minorEastAsia"/>
          <w:color w:val="7030A0"/>
        </w:rPr>
      </w:pPr>
      <w:r w:rsidRPr="008B1B2F">
        <w:rPr>
          <w:b/>
          <w:bCs/>
        </w:rPr>
        <w:t>Echt luisteren naar kinderen</w:t>
      </w:r>
      <w:r w:rsidRPr="008B1B2F">
        <w:rPr>
          <w:b/>
          <w:bCs/>
        </w:rPr>
        <w:br/>
      </w:r>
      <w:r>
        <w:rPr>
          <w:color w:val="00B050"/>
        </w:rPr>
        <w:t xml:space="preserve">De leerkracht </w:t>
      </w:r>
      <w:r w:rsidR="00FE02F3">
        <w:rPr>
          <w:color w:val="00B050"/>
        </w:rPr>
        <w:t xml:space="preserve">beluistert hoe ze het mengsel willen maken. </w:t>
      </w:r>
      <w:r w:rsidR="00C25D68">
        <w:rPr>
          <w:color w:val="00B050"/>
        </w:rPr>
        <w:br/>
      </w:r>
      <w:r w:rsidR="00C65556">
        <w:rPr>
          <w:color w:val="7030A0"/>
        </w:rPr>
        <w:t>Nog ex</w:t>
      </w:r>
      <w:r w:rsidR="00F96D97" w:rsidRPr="00F96D97">
        <w:rPr>
          <w:color w:val="7030A0"/>
        </w:rPr>
        <w:t xml:space="preserve">tra kansen: </w:t>
      </w:r>
      <w:r w:rsidR="000C44EE">
        <w:rPr>
          <w:color w:val="7030A0"/>
        </w:rPr>
        <w:t xml:space="preserve">wanneer </w:t>
      </w:r>
      <w:proofErr w:type="spellStart"/>
      <w:r w:rsidR="000C44EE">
        <w:rPr>
          <w:color w:val="7030A0"/>
        </w:rPr>
        <w:t>kls</w:t>
      </w:r>
      <w:proofErr w:type="spellEnd"/>
      <w:r w:rsidR="000C44EE">
        <w:rPr>
          <w:color w:val="7030A0"/>
        </w:rPr>
        <w:t xml:space="preserve"> een ander mengsel maken da</w:t>
      </w:r>
      <w:r w:rsidR="005C66B6">
        <w:rPr>
          <w:color w:val="7030A0"/>
        </w:rPr>
        <w:t>n</w:t>
      </w:r>
      <w:r w:rsidR="000C44EE">
        <w:rPr>
          <w:color w:val="7030A0"/>
        </w:rPr>
        <w:t xml:space="preserve"> de leerkracht in gedachten heeft, kan ze dit toch waarderen en als mogelijke oplossing zien</w:t>
      </w:r>
      <w:r w:rsidR="005C66B6">
        <w:rPr>
          <w:color w:val="7030A0"/>
        </w:rPr>
        <w:t>.</w:t>
      </w:r>
    </w:p>
    <w:p w14:paraId="41DFE373" w14:textId="7E7EB872" w:rsidR="004C5BBA" w:rsidRDefault="00E926A4" w:rsidP="004C5BBA">
      <w:pPr>
        <w:pStyle w:val="Lijstalinea"/>
        <w:numPr>
          <w:ilvl w:val="0"/>
          <w:numId w:val="1"/>
        </w:numPr>
      </w:pPr>
      <w:r>
        <w:rPr>
          <w:b/>
          <w:bCs/>
        </w:rPr>
        <w:t>Kinderen de t</w:t>
      </w:r>
      <w:r w:rsidR="004C5BBA" w:rsidRPr="004D0CAE">
        <w:rPr>
          <w:b/>
          <w:bCs/>
        </w:rPr>
        <w:t>ijd en ruimte geven</w:t>
      </w:r>
      <w:r>
        <w:rPr>
          <w:b/>
          <w:bCs/>
        </w:rPr>
        <w:t xml:space="preserve"> om te ervaren, te onderzoeken, te denken</w:t>
      </w:r>
      <w:r w:rsidR="004C5BBA" w:rsidRPr="004D0CAE">
        <w:br/>
      </w:r>
      <w:r w:rsidR="004C5BBA" w:rsidRPr="00BC033C">
        <w:rPr>
          <w:color w:val="00B050"/>
        </w:rPr>
        <w:t xml:space="preserve">De </w:t>
      </w:r>
      <w:r w:rsidR="009714A6">
        <w:rPr>
          <w:color w:val="00B050"/>
        </w:rPr>
        <w:t xml:space="preserve">leerkracht </w:t>
      </w:r>
      <w:r w:rsidR="004C5BBA" w:rsidRPr="00BC033C">
        <w:rPr>
          <w:color w:val="00B050"/>
        </w:rPr>
        <w:t>laat hen volop onderzoeken, laat hen lang uitproberen hoe ze een kleverig mengsel kunnen maken</w:t>
      </w:r>
      <w:r w:rsidR="00015E8B">
        <w:rPr>
          <w:color w:val="00B050"/>
        </w:rPr>
        <w:t>.</w:t>
      </w:r>
      <w:r w:rsidR="004C5BBA" w:rsidRPr="004D0CAE">
        <w:t xml:space="preserve"> </w:t>
      </w:r>
    </w:p>
    <w:p w14:paraId="1C399EAF" w14:textId="5AB6562D" w:rsidR="00015E8B" w:rsidRPr="00015E8B" w:rsidRDefault="00015E8B" w:rsidP="00015E8B">
      <w:pPr>
        <w:pStyle w:val="Lijstalinea"/>
        <w:rPr>
          <w:bCs/>
          <w:color w:val="00B050"/>
        </w:rPr>
      </w:pPr>
      <w:r w:rsidRPr="00015E8B">
        <w:rPr>
          <w:bCs/>
          <w:color w:val="00B050"/>
        </w:rPr>
        <w:t xml:space="preserve">Bij het stellen van vragen stelt ze niet meteen een nieuwe vraag maar geeft ze de </w:t>
      </w:r>
      <w:proofErr w:type="spellStart"/>
      <w:r w:rsidRPr="00015E8B">
        <w:rPr>
          <w:bCs/>
          <w:color w:val="00B050"/>
        </w:rPr>
        <w:t>kls</w:t>
      </w:r>
      <w:proofErr w:type="spellEnd"/>
      <w:r w:rsidRPr="00015E8B">
        <w:rPr>
          <w:bCs/>
          <w:color w:val="00B050"/>
        </w:rPr>
        <w:t xml:space="preserve"> tijd om te reageren. </w:t>
      </w:r>
    </w:p>
    <w:p w14:paraId="30FF2275" w14:textId="77777777" w:rsidR="00BB6356" w:rsidRDefault="00CE08F0" w:rsidP="00BB6356">
      <w:pPr>
        <w:pStyle w:val="Lijstalinea"/>
        <w:rPr>
          <w:bCs/>
          <w:color w:val="00B050"/>
        </w:rPr>
      </w:pPr>
      <w:r>
        <w:rPr>
          <w:bCs/>
          <w:color w:val="00B050"/>
        </w:rPr>
        <w:t xml:space="preserve">Er is veel tijd om uit te proberen. De leerkracht komt geregeld eens langs om te stimuleren en nieuwsgierige vragen te stellen, maar de </w:t>
      </w:r>
      <w:proofErr w:type="spellStart"/>
      <w:r>
        <w:rPr>
          <w:bCs/>
          <w:color w:val="00B050"/>
        </w:rPr>
        <w:t>kls</w:t>
      </w:r>
      <w:proofErr w:type="spellEnd"/>
      <w:r>
        <w:rPr>
          <w:bCs/>
          <w:color w:val="00B050"/>
        </w:rPr>
        <w:t xml:space="preserve"> krijgen veel tijd om mengsels te maken en uit te testen of ze kleven.</w:t>
      </w:r>
    </w:p>
    <w:p w14:paraId="0925B9AB" w14:textId="34591E29" w:rsidR="00BB6356" w:rsidRPr="00BB6356" w:rsidRDefault="00BB6356" w:rsidP="00BB6356">
      <w:pPr>
        <w:pStyle w:val="Lijstalinea"/>
        <w:rPr>
          <w:bCs/>
          <w:color w:val="00B050"/>
        </w:rPr>
      </w:pPr>
      <w:r>
        <w:rPr>
          <w:color w:val="00B050"/>
        </w:rPr>
        <w:t xml:space="preserve">De kinderen kiezen zelf welke materialen ze combineren om een mengsel te maken. De leerkracht reageert hier positief op. </w:t>
      </w:r>
    </w:p>
    <w:p w14:paraId="45259442" w14:textId="6F256F0B" w:rsidR="004C5BBA" w:rsidRPr="00BB6356" w:rsidRDefault="004C5BBA" w:rsidP="004C5BBA">
      <w:pPr>
        <w:pStyle w:val="Lijstalinea"/>
        <w:numPr>
          <w:ilvl w:val="0"/>
          <w:numId w:val="1"/>
        </w:numPr>
      </w:pPr>
      <w:r w:rsidRPr="008B1B2F">
        <w:rPr>
          <w:b/>
          <w:bCs/>
        </w:rPr>
        <w:t xml:space="preserve">Inspelen op situaties en </w:t>
      </w:r>
      <w:r w:rsidR="00D10549">
        <w:rPr>
          <w:b/>
          <w:bCs/>
        </w:rPr>
        <w:t xml:space="preserve">op </w:t>
      </w:r>
      <w:r w:rsidRPr="008B1B2F">
        <w:rPr>
          <w:b/>
          <w:bCs/>
        </w:rPr>
        <w:t>vragen</w:t>
      </w:r>
      <w:r w:rsidR="00D10549">
        <w:rPr>
          <w:b/>
          <w:bCs/>
        </w:rPr>
        <w:t>: verbreden en verdiepen</w:t>
      </w:r>
      <w:r w:rsidRPr="004D0CAE">
        <w:br/>
      </w:r>
      <w:r w:rsidR="009714A6">
        <w:rPr>
          <w:color w:val="00B050"/>
        </w:rPr>
        <w:t>De leerkracht</w:t>
      </w:r>
      <w:r>
        <w:rPr>
          <w:color w:val="00B050"/>
        </w:rPr>
        <w:t xml:space="preserve"> ziet dat de </w:t>
      </w:r>
      <w:r w:rsidR="0012212B">
        <w:rPr>
          <w:color w:val="00B050"/>
        </w:rPr>
        <w:t xml:space="preserve">kinderen </w:t>
      </w:r>
      <w:r>
        <w:rPr>
          <w:color w:val="00B050"/>
        </w:rPr>
        <w:t>al een tijdje aan het mengen</w:t>
      </w:r>
      <w:r w:rsidR="003C3220">
        <w:rPr>
          <w:color w:val="00B050"/>
        </w:rPr>
        <w:t xml:space="preserve"> zijn, zonder goed te weten wat wel en niet werkt</w:t>
      </w:r>
      <w:r w:rsidR="00E1017A">
        <w:rPr>
          <w:color w:val="00B050"/>
        </w:rPr>
        <w:t>.</w:t>
      </w:r>
      <w:r w:rsidR="00005B8D">
        <w:rPr>
          <w:color w:val="00B050"/>
        </w:rPr>
        <w:t xml:space="preserve"> De leraar stimuleert om te benoemen w</w:t>
      </w:r>
      <w:r w:rsidR="00F627AB">
        <w:rPr>
          <w:color w:val="00B050"/>
        </w:rPr>
        <w:t>elke ingrediënten voor een goed mengsel</w:t>
      </w:r>
      <w:r w:rsidR="00174CF1">
        <w:rPr>
          <w:color w:val="00B050"/>
        </w:rPr>
        <w:t xml:space="preserve"> zorgen. </w:t>
      </w:r>
    </w:p>
    <w:p w14:paraId="20FEDCF9" w14:textId="56CECF77" w:rsidR="00BB6356" w:rsidRPr="00BB6356" w:rsidRDefault="00BB6356" w:rsidP="00BB6356">
      <w:pPr>
        <w:pStyle w:val="Lijstalinea"/>
        <w:rPr>
          <w:color w:val="00B050"/>
        </w:rPr>
      </w:pPr>
      <w:r w:rsidRPr="00BB6356">
        <w:rPr>
          <w:color w:val="00B050"/>
        </w:rPr>
        <w:t xml:space="preserve">Een kind vraagt: “Denk je dat er nog een beetje water bij moet?”. De leerkracht laat dit </w:t>
      </w:r>
      <w:r w:rsidR="00373A78">
        <w:rPr>
          <w:color w:val="00B050"/>
        </w:rPr>
        <w:t>uittesten</w:t>
      </w:r>
      <w:r w:rsidRPr="00BB6356">
        <w:rPr>
          <w:color w:val="00B050"/>
        </w:rPr>
        <w:t xml:space="preserve"> terwijl</w:t>
      </w:r>
      <w:r w:rsidR="008F2656">
        <w:rPr>
          <w:color w:val="00B050"/>
        </w:rPr>
        <w:t xml:space="preserve"> ze weet dat </w:t>
      </w:r>
      <w:r w:rsidRPr="00BB6356">
        <w:rPr>
          <w:color w:val="00B050"/>
        </w:rPr>
        <w:t>dit waarschijnlijk minder goed zal kleven.</w:t>
      </w:r>
    </w:p>
    <w:p w14:paraId="1A1B748B" w14:textId="0EA2EEBA" w:rsidR="00803616" w:rsidRDefault="004C5BBA" w:rsidP="004C5BBA">
      <w:pPr>
        <w:pStyle w:val="Lijstalinea"/>
        <w:numPr>
          <w:ilvl w:val="0"/>
          <w:numId w:val="1"/>
        </w:numPr>
      </w:pPr>
      <w:r w:rsidRPr="008B1B2F">
        <w:rPr>
          <w:b/>
          <w:bCs/>
        </w:rPr>
        <w:t xml:space="preserve">Een uitdagende omgeving </w:t>
      </w:r>
      <w:r w:rsidR="003212CA">
        <w:rPr>
          <w:b/>
          <w:bCs/>
        </w:rPr>
        <w:t xml:space="preserve">of </w:t>
      </w:r>
      <w:r w:rsidRPr="008B1B2F">
        <w:rPr>
          <w:b/>
          <w:bCs/>
        </w:rPr>
        <w:t>context kiezen of creëren</w:t>
      </w:r>
    </w:p>
    <w:p w14:paraId="4DB58DE1" w14:textId="3C3DF50A" w:rsidR="004C5BBA" w:rsidRPr="00803616" w:rsidRDefault="00355547" w:rsidP="00803616">
      <w:pPr>
        <w:pStyle w:val="Lijstalinea"/>
        <w:numPr>
          <w:ilvl w:val="1"/>
          <w:numId w:val="1"/>
        </w:numPr>
      </w:pPr>
      <w:r>
        <w:rPr>
          <w:color w:val="00B050"/>
        </w:rPr>
        <w:t>Er wordt gezorgd voor een</w:t>
      </w:r>
      <w:r w:rsidR="004C5BBA" w:rsidRPr="00DB6390">
        <w:rPr>
          <w:color w:val="00B050"/>
        </w:rPr>
        <w:t xml:space="preserve"> rijke context: </w:t>
      </w:r>
      <w:r w:rsidR="008F2656">
        <w:rPr>
          <w:color w:val="00B050"/>
        </w:rPr>
        <w:t xml:space="preserve">een </w:t>
      </w:r>
      <w:r w:rsidR="004C5BBA" w:rsidRPr="00DB6390">
        <w:rPr>
          <w:color w:val="00B050"/>
        </w:rPr>
        <w:t>boeiende opdracht</w:t>
      </w:r>
      <w:r w:rsidR="00866AD3">
        <w:rPr>
          <w:color w:val="00B050"/>
        </w:rPr>
        <w:t xml:space="preserve"> (mengsel maken om baksteentjes te metselen</w:t>
      </w:r>
      <w:r w:rsidR="000D3E54">
        <w:rPr>
          <w:color w:val="00B050"/>
        </w:rPr>
        <w:t>)</w:t>
      </w:r>
      <w:r w:rsidR="004C5BBA" w:rsidRPr="00DB6390">
        <w:rPr>
          <w:color w:val="00B050"/>
        </w:rPr>
        <w:t>, materialen die aanspreken en tot exploreren uitdagen</w:t>
      </w:r>
      <w:r w:rsidR="000D3E54">
        <w:rPr>
          <w:color w:val="00B050"/>
        </w:rPr>
        <w:t xml:space="preserve"> (kleine truweeltjes, baksteentjes, verschillende zandsoorten)</w:t>
      </w:r>
      <w:r w:rsidR="004C5BBA" w:rsidRPr="00DB6390">
        <w:rPr>
          <w:color w:val="00B050"/>
        </w:rPr>
        <w:t>, ...</w:t>
      </w:r>
    </w:p>
    <w:p w14:paraId="63F4FA64" w14:textId="77777777" w:rsidR="00803616" w:rsidRPr="00803616" w:rsidRDefault="00803616" w:rsidP="00803616">
      <w:pPr>
        <w:pStyle w:val="Lijstalinea"/>
        <w:numPr>
          <w:ilvl w:val="1"/>
          <w:numId w:val="1"/>
        </w:numPr>
        <w:rPr>
          <w:color w:val="00B050"/>
        </w:rPr>
      </w:pPr>
      <w:r w:rsidRPr="00803616">
        <w:rPr>
          <w:color w:val="00B050"/>
        </w:rPr>
        <w:t xml:space="preserve">Materialen; echte steentjes en truwelen. Veel verschillende soorten zand, later ook maïzena. </w:t>
      </w:r>
    </w:p>
    <w:p w14:paraId="753A1BA4" w14:textId="4BFB8D1C" w:rsidR="00803616" w:rsidRPr="00355547" w:rsidRDefault="00355547" w:rsidP="00355547">
      <w:pPr>
        <w:pStyle w:val="Lijstalinea"/>
        <w:numPr>
          <w:ilvl w:val="1"/>
          <w:numId w:val="1"/>
        </w:numPr>
        <w:rPr>
          <w:color w:val="00B050"/>
        </w:rPr>
      </w:pPr>
      <w:r>
        <w:rPr>
          <w:color w:val="00B050"/>
        </w:rPr>
        <w:t>De leerkracht vraag</w:t>
      </w:r>
      <w:r w:rsidR="00803616" w:rsidRPr="00803616">
        <w:rPr>
          <w:color w:val="00B050"/>
        </w:rPr>
        <w:t>: “Ga je al eens uitproberen?</w:t>
      </w:r>
      <w:r>
        <w:rPr>
          <w:color w:val="00B050"/>
        </w:rPr>
        <w:t xml:space="preserve"> </w:t>
      </w:r>
      <w:r w:rsidR="00803616" w:rsidRPr="00355547">
        <w:rPr>
          <w:color w:val="00B050"/>
        </w:rPr>
        <w:t>Wat heb je gemaakt? Wat heb je erbij gedaan?</w:t>
      </w:r>
      <w:r>
        <w:rPr>
          <w:color w:val="00B050"/>
        </w:rPr>
        <w:t xml:space="preserve"> </w:t>
      </w:r>
      <w:r w:rsidRPr="00803616">
        <w:rPr>
          <w:color w:val="00B050"/>
        </w:rPr>
        <w:t>Denk je dat er meer water bij moet?</w:t>
      </w:r>
      <w:r>
        <w:rPr>
          <w:color w:val="00B050"/>
        </w:rPr>
        <w:t xml:space="preserve"> </w:t>
      </w:r>
      <w:r w:rsidRPr="00803616">
        <w:rPr>
          <w:color w:val="00B050"/>
        </w:rPr>
        <w:t xml:space="preserve">Dat is precies een ander mengsel: wat is dat?” </w:t>
      </w:r>
    </w:p>
    <w:p w14:paraId="0A4B0EB1" w14:textId="62C5D66E" w:rsidR="00355547" w:rsidRDefault="00355547" w:rsidP="00355547">
      <w:pPr>
        <w:pStyle w:val="Lijstalinea"/>
        <w:numPr>
          <w:ilvl w:val="1"/>
          <w:numId w:val="1"/>
        </w:numPr>
        <w:rPr>
          <w:color w:val="00B050"/>
        </w:rPr>
      </w:pPr>
      <w:r>
        <w:rPr>
          <w:color w:val="00B050"/>
        </w:rPr>
        <w:lastRenderedPageBreak/>
        <w:t xml:space="preserve">De leerkracht reageert: </w:t>
      </w:r>
      <w:r w:rsidR="00803616" w:rsidRPr="00803616">
        <w:rPr>
          <w:color w:val="00B050"/>
        </w:rPr>
        <w:t>“We zullen al eens kijken of het plakt. Probeer het maar eens uit op jouw steentjes. Probeer er eens een steentje op te zetten?“</w:t>
      </w:r>
    </w:p>
    <w:p w14:paraId="1E19F152" w14:textId="587D6666" w:rsidR="00803616" w:rsidRPr="00355547" w:rsidRDefault="00803616" w:rsidP="00803616">
      <w:pPr>
        <w:pStyle w:val="Lijstalinea"/>
        <w:numPr>
          <w:ilvl w:val="1"/>
          <w:numId w:val="1"/>
        </w:numPr>
        <w:rPr>
          <w:color w:val="00B050"/>
        </w:rPr>
      </w:pPr>
      <w:r w:rsidRPr="00355547">
        <w:rPr>
          <w:color w:val="00B050"/>
        </w:rPr>
        <w:t xml:space="preserve">Na een tijdje voegt </w:t>
      </w:r>
      <w:r w:rsidR="00355547">
        <w:rPr>
          <w:color w:val="00B050"/>
        </w:rPr>
        <w:t>de leerkracht</w:t>
      </w:r>
      <w:r w:rsidRPr="00355547">
        <w:rPr>
          <w:color w:val="00B050"/>
        </w:rPr>
        <w:t xml:space="preserve"> maïzena toe</w:t>
      </w:r>
      <w:r w:rsidR="0052367E">
        <w:rPr>
          <w:color w:val="00B050"/>
        </w:rPr>
        <w:t xml:space="preserve"> (7</w:t>
      </w:r>
      <w:r w:rsidR="0026373D">
        <w:rPr>
          <w:color w:val="00B050"/>
        </w:rPr>
        <w:t>’00’’)</w:t>
      </w:r>
      <w:r w:rsidRPr="00355547">
        <w:rPr>
          <w:color w:val="00B050"/>
        </w:rPr>
        <w:t xml:space="preserve">: door op voorhand zelf al eens mengsels te onderzoeken merkte de </w:t>
      </w:r>
      <w:r w:rsidR="00355547">
        <w:rPr>
          <w:color w:val="00B050"/>
        </w:rPr>
        <w:t>leerkracht</w:t>
      </w:r>
      <w:r w:rsidRPr="00355547">
        <w:rPr>
          <w:color w:val="00B050"/>
        </w:rPr>
        <w:t xml:space="preserve"> dat </w:t>
      </w:r>
      <w:r w:rsidR="004062A0">
        <w:rPr>
          <w:color w:val="00B050"/>
        </w:rPr>
        <w:t>door toevoeging van maïzena</w:t>
      </w:r>
      <w:r w:rsidRPr="00355547">
        <w:rPr>
          <w:color w:val="00B050"/>
        </w:rPr>
        <w:t xml:space="preserve"> bijna altijd een kleverige substantie </w:t>
      </w:r>
      <w:r w:rsidR="004062A0">
        <w:rPr>
          <w:color w:val="00B050"/>
        </w:rPr>
        <w:t>bekomen wordt</w:t>
      </w:r>
      <w:r w:rsidRPr="00355547">
        <w:rPr>
          <w:color w:val="00B050"/>
        </w:rPr>
        <w:t xml:space="preserve">, dus ze wil de </w:t>
      </w:r>
      <w:r w:rsidR="00355547">
        <w:rPr>
          <w:color w:val="00B050"/>
        </w:rPr>
        <w:t>kinderen</w:t>
      </w:r>
      <w:r w:rsidRPr="00355547">
        <w:rPr>
          <w:color w:val="00B050"/>
        </w:rPr>
        <w:t xml:space="preserve"> eerst met andere mengsels laten experimenteren. Daarna voegt ze de maïzena – zonder iets te zeggen – toe en laat ze de </w:t>
      </w:r>
      <w:r w:rsidR="00355547">
        <w:rPr>
          <w:color w:val="00B050"/>
        </w:rPr>
        <w:t xml:space="preserve">kinderen </w:t>
      </w:r>
      <w:r w:rsidRPr="00355547">
        <w:rPr>
          <w:color w:val="00B050"/>
        </w:rPr>
        <w:t xml:space="preserve">opnieuw ontdekken. </w:t>
      </w:r>
    </w:p>
    <w:p w14:paraId="0258EEE2" w14:textId="0FE460CA" w:rsidR="007E5EAA" w:rsidRPr="007E5EAA" w:rsidRDefault="00533C55" w:rsidP="004C5BBA">
      <w:pPr>
        <w:pStyle w:val="Lijstalinea"/>
        <w:numPr>
          <w:ilvl w:val="0"/>
          <w:numId w:val="1"/>
        </w:numPr>
      </w:pPr>
      <w:r>
        <w:rPr>
          <w:b/>
          <w:bCs/>
        </w:rPr>
        <w:t>Kinderen s</w:t>
      </w:r>
      <w:r w:rsidR="004C5BBA" w:rsidRPr="008B1B2F">
        <w:rPr>
          <w:b/>
          <w:bCs/>
        </w:rPr>
        <w:t xml:space="preserve">timuleren om </w:t>
      </w:r>
      <w:r>
        <w:rPr>
          <w:b/>
          <w:bCs/>
        </w:rPr>
        <w:t xml:space="preserve">ervaringen, </w:t>
      </w:r>
      <w:r w:rsidR="004C5BBA" w:rsidRPr="008B1B2F">
        <w:rPr>
          <w:b/>
          <w:bCs/>
        </w:rPr>
        <w:t>ideeën</w:t>
      </w:r>
      <w:r w:rsidR="009E3BAB">
        <w:rPr>
          <w:b/>
          <w:bCs/>
        </w:rPr>
        <w:t xml:space="preserve">, theorieën </w:t>
      </w:r>
      <w:r w:rsidR="004C5BBA" w:rsidRPr="008B1B2F">
        <w:rPr>
          <w:b/>
          <w:bCs/>
        </w:rPr>
        <w:t>vast te zetten</w:t>
      </w:r>
      <w:r w:rsidR="009E3BAB">
        <w:rPr>
          <w:b/>
          <w:bCs/>
        </w:rPr>
        <w:t xml:space="preserve"> op elk moment</w:t>
      </w:r>
    </w:p>
    <w:p w14:paraId="4910CBC7" w14:textId="34179187" w:rsidR="004C5BBA" w:rsidRPr="007E5EAA" w:rsidRDefault="004C5BBA" w:rsidP="007E5EAA">
      <w:pPr>
        <w:pStyle w:val="Lijstalinea"/>
        <w:numPr>
          <w:ilvl w:val="1"/>
          <w:numId w:val="1"/>
        </w:numPr>
      </w:pPr>
      <w:r>
        <w:rPr>
          <w:color w:val="00B050"/>
        </w:rPr>
        <w:t xml:space="preserve">Soms komt de </w:t>
      </w:r>
      <w:r w:rsidR="009714A6">
        <w:rPr>
          <w:color w:val="00B050"/>
        </w:rPr>
        <w:t xml:space="preserve">leerkracht </w:t>
      </w:r>
      <w:r>
        <w:rPr>
          <w:color w:val="00B050"/>
        </w:rPr>
        <w:t xml:space="preserve">even langs om de </w:t>
      </w:r>
      <w:r w:rsidR="0012212B">
        <w:rPr>
          <w:color w:val="00B050"/>
        </w:rPr>
        <w:t xml:space="preserve">kinderen </w:t>
      </w:r>
      <w:r>
        <w:rPr>
          <w:color w:val="00B050"/>
        </w:rPr>
        <w:t xml:space="preserve">te laten vertellen wat ze aan het maken zijn. </w:t>
      </w:r>
      <w:r w:rsidR="00591FD0">
        <w:rPr>
          <w:color w:val="00B050"/>
        </w:rPr>
        <w:t>Ze stelt vragen zoals: “Hoe heb je dat gemaakt? Wat zit er allemaal in?”</w:t>
      </w:r>
      <w:r w:rsidR="00821CBC">
        <w:rPr>
          <w:color w:val="00B050"/>
        </w:rPr>
        <w:t xml:space="preserve"> “Test het maar eens uit, ik ben benieuwd!”</w:t>
      </w:r>
    </w:p>
    <w:p w14:paraId="2D8CBE23" w14:textId="3CD6D57E" w:rsidR="00DB0686" w:rsidRPr="00F96D97" w:rsidRDefault="00935AA4" w:rsidP="00DB0686">
      <w:pPr>
        <w:pStyle w:val="Lijstalinea"/>
        <w:numPr>
          <w:ilvl w:val="1"/>
          <w:numId w:val="1"/>
        </w:numPr>
        <w:rPr>
          <w:color w:val="7030A0"/>
        </w:rPr>
      </w:pPr>
      <w:r>
        <w:rPr>
          <w:color w:val="7030A0"/>
        </w:rPr>
        <w:t>Extra</w:t>
      </w:r>
      <w:r w:rsidR="007E5EAA" w:rsidRPr="00F96D97">
        <w:rPr>
          <w:color w:val="7030A0"/>
        </w:rPr>
        <w:t xml:space="preserve"> kansen kunnen zijn: </w:t>
      </w:r>
    </w:p>
    <w:p w14:paraId="0404C1F6" w14:textId="185C71F7" w:rsidR="00DB0686" w:rsidRPr="00F96D97" w:rsidRDefault="007E5EAA" w:rsidP="00DB0686">
      <w:pPr>
        <w:pStyle w:val="Lijstalinea"/>
        <w:numPr>
          <w:ilvl w:val="2"/>
          <w:numId w:val="1"/>
        </w:numPr>
        <w:rPr>
          <w:color w:val="7030A0"/>
        </w:rPr>
      </w:pPr>
      <w:r w:rsidRPr="00F96D97">
        <w:rPr>
          <w:color w:val="7030A0"/>
        </w:rPr>
        <w:t xml:space="preserve">“Waarom denk je dat dit zal werken?” </w:t>
      </w:r>
      <w:r w:rsidR="00DB0686" w:rsidRPr="00F96D97">
        <w:rPr>
          <w:color w:val="7030A0"/>
        </w:rPr>
        <w:t xml:space="preserve"> </w:t>
      </w:r>
    </w:p>
    <w:p w14:paraId="0E793A59" w14:textId="1BD5B059" w:rsidR="00DB0686" w:rsidRPr="00F96D97" w:rsidRDefault="00DB0686" w:rsidP="00DB0686">
      <w:pPr>
        <w:pStyle w:val="Lijstalinea"/>
        <w:numPr>
          <w:ilvl w:val="2"/>
          <w:numId w:val="1"/>
        </w:numPr>
        <w:rPr>
          <w:color w:val="7030A0"/>
        </w:rPr>
      </w:pPr>
      <w:r w:rsidRPr="00F96D97">
        <w:rPr>
          <w:color w:val="7030A0"/>
        </w:rPr>
        <w:t xml:space="preserve">De kinderen zouden naderhand aan de hand van </w:t>
      </w:r>
      <w:r w:rsidR="00596821" w:rsidRPr="00F96D97">
        <w:rPr>
          <w:color w:val="7030A0"/>
        </w:rPr>
        <w:t xml:space="preserve">uit te knippen fotootjes kunnen vastleggen met welke materialen ze goede mengsels konden maken. </w:t>
      </w:r>
    </w:p>
    <w:p w14:paraId="2C283ECB" w14:textId="57EED193" w:rsidR="007E5EAA" w:rsidRDefault="00DB0686" w:rsidP="00DB0686">
      <w:pPr>
        <w:pStyle w:val="Lijstalinea"/>
        <w:numPr>
          <w:ilvl w:val="2"/>
          <w:numId w:val="1"/>
        </w:numPr>
        <w:rPr>
          <w:color w:val="7030A0"/>
        </w:rPr>
      </w:pPr>
      <w:r w:rsidRPr="00F96D97">
        <w:rPr>
          <w:color w:val="7030A0"/>
        </w:rPr>
        <w:t xml:space="preserve">Linken naar andere ervaringen maken dit ook rijker, bijvoorbeeld: </w:t>
      </w:r>
      <w:r w:rsidR="007E5EAA" w:rsidRPr="00F96D97">
        <w:rPr>
          <w:color w:val="7030A0"/>
        </w:rPr>
        <w:t>“Maken jullie in de zandbak soms ook mengsels?” “Als je een zandkasteel maakt, plakt het zand dan goed aan elkaar? Hoe zorg je er dan voor dat jouw zandkasteel stevig is?”</w:t>
      </w:r>
    </w:p>
    <w:p w14:paraId="6ADC6B92" w14:textId="77777777" w:rsidR="00EC283B" w:rsidRDefault="00EC283B" w:rsidP="00EC283B">
      <w:pPr>
        <w:pStyle w:val="Normaalweb"/>
        <w:spacing w:before="0" w:beforeAutospacing="0" w:after="160" w:afterAutospacing="0"/>
        <w:ind w:left="1080"/>
      </w:pPr>
      <w:r>
        <w:rPr>
          <w:rFonts w:ascii="Calibri" w:hAnsi="Calibri" w:cs="Calibri"/>
          <w:color w:val="000000"/>
          <w:sz w:val="22"/>
          <w:szCs w:val="22"/>
        </w:rPr>
        <w:t>Het gaat hier over ‘mengsels’: Een mengsel is een combinatie van twee of meer stoffen die fysiek gemengd zijn, maar niet chemisch met elkaar reageren. In een mengsel behouden de componenten hun eigen identiteit en eigenschappen. Mengsels kunnen in verschillende verhoudingen worden samengesteld en kunnen worden gescheiden door fysieke methoden, zoals filtratie, destillatie of zeven.</w:t>
      </w:r>
    </w:p>
    <w:p w14:paraId="25179E27" w14:textId="77777777" w:rsidR="00EC283B" w:rsidRDefault="00EC283B" w:rsidP="00EC283B">
      <w:pPr>
        <w:pStyle w:val="Normaalweb"/>
        <w:spacing w:before="0" w:beforeAutospacing="0" w:after="160" w:afterAutospacing="0"/>
        <w:ind w:left="1080"/>
      </w:pPr>
      <w:r>
        <w:rPr>
          <w:rFonts w:ascii="Calibri" w:hAnsi="Calibri" w:cs="Calibri"/>
          <w:color w:val="000000"/>
          <w:sz w:val="22"/>
          <w:szCs w:val="22"/>
        </w:rPr>
        <w:t>En bij uitbreiding zou de link gelegd kunnen worden met mortel wat een mengsel is van cement, zand en water: Deze materialen worden fysiek gemengd om mortel te vormen, maar er vindt geen chemische reactie plaats tussen de componenten. Hierdoor wordt mortel beschouwd als een mengsel van verschillende materialen die samenwerken om een bruikbaar bindmiddel te vormen voor metselwerktoepassingen. Mortel wordt dus gebruikt om “materiaalverbindingen” mee te maken. Bij een materiaalverbinding wordt los materiaal gebruikt om onderdelen blijvend aan elkaar te bevestigen (andere voorbeelden zijn solderen of lijmen). </w:t>
      </w:r>
    </w:p>
    <w:p w14:paraId="161AF70B" w14:textId="77777777" w:rsidR="00EC283B" w:rsidRDefault="00EC283B" w:rsidP="00EC283B">
      <w:pPr>
        <w:pStyle w:val="Normaalweb"/>
        <w:spacing w:before="0" w:beforeAutospacing="0" w:after="160" w:afterAutospacing="0"/>
        <w:ind w:left="1080"/>
      </w:pPr>
      <w:r>
        <w:rPr>
          <w:rFonts w:ascii="Calibri" w:hAnsi="Calibri" w:cs="Calibri"/>
          <w:color w:val="000000"/>
          <w:sz w:val="22"/>
          <w:szCs w:val="22"/>
        </w:rPr>
        <w:t>(‘cement’ is een bindmiddel dat gebruikt wordt om mortel en beton te maken. Het is een fijn poeder bestaande uit van kalk, zand en andere materialen in specifieke verhoudingen. Dit ondergaat een chemische reactie, wanneer het in contact komt met water, en verhardt tot beton. Dat is dus geen mengsel.)</w:t>
      </w:r>
    </w:p>
    <w:p w14:paraId="7FEAE7F0" w14:textId="77777777" w:rsidR="00EC283B" w:rsidRPr="00EC283B" w:rsidRDefault="00EC283B" w:rsidP="00EC283B">
      <w:pPr>
        <w:ind w:left="360"/>
        <w:rPr>
          <w:color w:val="7030A0"/>
        </w:rPr>
      </w:pPr>
    </w:p>
    <w:p w14:paraId="24665F5F" w14:textId="051CA106" w:rsidR="004C5BBA" w:rsidRDefault="004C5BBA" w:rsidP="004C5BBA">
      <w:pPr>
        <w:pStyle w:val="Lijstalinea"/>
        <w:numPr>
          <w:ilvl w:val="0"/>
          <w:numId w:val="1"/>
        </w:numPr>
      </w:pPr>
      <w:r w:rsidRPr="008B1B2F">
        <w:rPr>
          <w:b/>
          <w:bCs/>
        </w:rPr>
        <w:t>Zelf een onderzoekende houding hebben</w:t>
      </w:r>
      <w:r w:rsidRPr="008B1B2F">
        <w:rPr>
          <w:b/>
          <w:bCs/>
        </w:rPr>
        <w:br/>
      </w:r>
      <w:r w:rsidR="009714A6">
        <w:rPr>
          <w:color w:val="00B050"/>
        </w:rPr>
        <w:t>De leerkracht</w:t>
      </w:r>
      <w:r>
        <w:rPr>
          <w:color w:val="00B050"/>
        </w:rPr>
        <w:t xml:space="preserve"> doet uitspraken zoals ‘Ik ben eens benieuwd…’, en is zelf ook enthousiast wanneer een mengsel werkt. </w:t>
      </w:r>
    </w:p>
    <w:p w14:paraId="3D9BC0AA" w14:textId="77777777" w:rsidR="00F43D7D" w:rsidRDefault="00F43D7D"/>
    <w:p w14:paraId="1580C813" w14:textId="77777777" w:rsidR="00BB6356" w:rsidRDefault="00BB6356" w:rsidP="00BB6356">
      <w:pPr>
        <w:rPr>
          <w:color w:val="00B050"/>
        </w:rPr>
      </w:pPr>
    </w:p>
    <w:p w14:paraId="4BE5F952" w14:textId="59E6CFFA" w:rsidR="00BB6356" w:rsidRDefault="00BB6356" w:rsidP="00BB6356"/>
    <w:sectPr w:rsidR="00BB63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01191"/>
    <w:multiLevelType w:val="hybridMultilevel"/>
    <w:tmpl w:val="5A40CE22"/>
    <w:lvl w:ilvl="0" w:tplc="7BB65856">
      <w:start w:val="1"/>
      <w:numFmt w:val="decimal"/>
      <w:lvlText w:val="%1."/>
      <w:lvlJc w:val="left"/>
      <w:pPr>
        <w:ind w:left="720" w:hanging="360"/>
      </w:pPr>
    </w:lvl>
    <w:lvl w:ilvl="1" w:tplc="5AB2DEC6">
      <w:start w:val="1"/>
      <w:numFmt w:val="lowerLetter"/>
      <w:lvlText w:val="%2."/>
      <w:lvlJc w:val="left"/>
      <w:pPr>
        <w:ind w:left="1440" w:hanging="360"/>
      </w:pPr>
    </w:lvl>
    <w:lvl w:ilvl="2" w:tplc="EDE62DA8">
      <w:start w:val="1"/>
      <w:numFmt w:val="lowerRoman"/>
      <w:lvlText w:val="%3."/>
      <w:lvlJc w:val="right"/>
      <w:pPr>
        <w:ind w:left="2160" w:hanging="180"/>
      </w:pPr>
    </w:lvl>
    <w:lvl w:ilvl="3" w:tplc="E5CC51B6">
      <w:start w:val="1"/>
      <w:numFmt w:val="decimal"/>
      <w:lvlText w:val="%4."/>
      <w:lvlJc w:val="left"/>
      <w:pPr>
        <w:ind w:left="2880" w:hanging="360"/>
      </w:pPr>
    </w:lvl>
    <w:lvl w:ilvl="4" w:tplc="070E2650">
      <w:start w:val="1"/>
      <w:numFmt w:val="lowerLetter"/>
      <w:lvlText w:val="%5."/>
      <w:lvlJc w:val="left"/>
      <w:pPr>
        <w:ind w:left="3600" w:hanging="360"/>
      </w:pPr>
    </w:lvl>
    <w:lvl w:ilvl="5" w:tplc="1A0A5438">
      <w:start w:val="1"/>
      <w:numFmt w:val="lowerRoman"/>
      <w:lvlText w:val="%6."/>
      <w:lvlJc w:val="right"/>
      <w:pPr>
        <w:ind w:left="4320" w:hanging="180"/>
      </w:pPr>
    </w:lvl>
    <w:lvl w:ilvl="6" w:tplc="5B484CC8">
      <w:start w:val="1"/>
      <w:numFmt w:val="decimal"/>
      <w:lvlText w:val="%7."/>
      <w:lvlJc w:val="left"/>
      <w:pPr>
        <w:ind w:left="5040" w:hanging="360"/>
      </w:pPr>
    </w:lvl>
    <w:lvl w:ilvl="7" w:tplc="E9B0C756">
      <w:start w:val="1"/>
      <w:numFmt w:val="lowerLetter"/>
      <w:lvlText w:val="%8."/>
      <w:lvlJc w:val="left"/>
      <w:pPr>
        <w:ind w:left="5760" w:hanging="360"/>
      </w:pPr>
    </w:lvl>
    <w:lvl w:ilvl="8" w:tplc="D6BEDF76">
      <w:start w:val="1"/>
      <w:numFmt w:val="lowerRoman"/>
      <w:lvlText w:val="%9."/>
      <w:lvlJc w:val="right"/>
      <w:pPr>
        <w:ind w:left="6480" w:hanging="180"/>
      </w:pPr>
    </w:lvl>
  </w:abstractNum>
  <w:abstractNum w:abstractNumId="1" w15:restartNumberingAfterBreak="0">
    <w:nsid w:val="5A303783"/>
    <w:multiLevelType w:val="hybridMultilevel"/>
    <w:tmpl w:val="A4FCE9B6"/>
    <w:lvl w:ilvl="0" w:tplc="71C405D0">
      <w:start w:val="1"/>
      <w:numFmt w:val="bullet"/>
      <w:lvlText w:val=""/>
      <w:lvlJc w:val="left"/>
      <w:pPr>
        <w:ind w:left="720" w:hanging="360"/>
      </w:pPr>
      <w:rPr>
        <w:rFonts w:ascii="Symbol" w:hAnsi="Symbol" w:hint="default"/>
      </w:rPr>
    </w:lvl>
    <w:lvl w:ilvl="1" w:tplc="3B546EAC">
      <w:start w:val="1"/>
      <w:numFmt w:val="bullet"/>
      <w:lvlText w:val="o"/>
      <w:lvlJc w:val="left"/>
      <w:pPr>
        <w:ind w:left="1440" w:hanging="360"/>
      </w:pPr>
      <w:rPr>
        <w:rFonts w:ascii="Courier New" w:hAnsi="Courier New" w:hint="default"/>
      </w:rPr>
    </w:lvl>
    <w:lvl w:ilvl="2" w:tplc="4F725D36">
      <w:start w:val="1"/>
      <w:numFmt w:val="bullet"/>
      <w:lvlText w:val=""/>
      <w:lvlJc w:val="left"/>
      <w:pPr>
        <w:ind w:left="2160" w:hanging="360"/>
      </w:pPr>
      <w:rPr>
        <w:rFonts w:ascii="Wingdings" w:hAnsi="Wingdings" w:hint="default"/>
      </w:rPr>
    </w:lvl>
    <w:lvl w:ilvl="3" w:tplc="41165848">
      <w:start w:val="1"/>
      <w:numFmt w:val="bullet"/>
      <w:lvlText w:val=""/>
      <w:lvlJc w:val="left"/>
      <w:pPr>
        <w:ind w:left="2880" w:hanging="360"/>
      </w:pPr>
      <w:rPr>
        <w:rFonts w:ascii="Symbol" w:hAnsi="Symbol" w:hint="default"/>
      </w:rPr>
    </w:lvl>
    <w:lvl w:ilvl="4" w:tplc="58703348">
      <w:start w:val="1"/>
      <w:numFmt w:val="bullet"/>
      <w:lvlText w:val="o"/>
      <w:lvlJc w:val="left"/>
      <w:pPr>
        <w:ind w:left="3600" w:hanging="360"/>
      </w:pPr>
      <w:rPr>
        <w:rFonts w:ascii="Courier New" w:hAnsi="Courier New" w:hint="default"/>
      </w:rPr>
    </w:lvl>
    <w:lvl w:ilvl="5" w:tplc="9C40D054">
      <w:start w:val="1"/>
      <w:numFmt w:val="bullet"/>
      <w:lvlText w:val=""/>
      <w:lvlJc w:val="left"/>
      <w:pPr>
        <w:ind w:left="4320" w:hanging="360"/>
      </w:pPr>
      <w:rPr>
        <w:rFonts w:ascii="Wingdings" w:hAnsi="Wingdings" w:hint="default"/>
      </w:rPr>
    </w:lvl>
    <w:lvl w:ilvl="6" w:tplc="C88AC9EC">
      <w:start w:val="1"/>
      <w:numFmt w:val="bullet"/>
      <w:lvlText w:val=""/>
      <w:lvlJc w:val="left"/>
      <w:pPr>
        <w:ind w:left="5040" w:hanging="360"/>
      </w:pPr>
      <w:rPr>
        <w:rFonts w:ascii="Symbol" w:hAnsi="Symbol" w:hint="default"/>
      </w:rPr>
    </w:lvl>
    <w:lvl w:ilvl="7" w:tplc="11BA5A66">
      <w:start w:val="1"/>
      <w:numFmt w:val="bullet"/>
      <w:lvlText w:val="o"/>
      <w:lvlJc w:val="left"/>
      <w:pPr>
        <w:ind w:left="5760" w:hanging="360"/>
      </w:pPr>
      <w:rPr>
        <w:rFonts w:ascii="Courier New" w:hAnsi="Courier New" w:hint="default"/>
      </w:rPr>
    </w:lvl>
    <w:lvl w:ilvl="8" w:tplc="7FFC4BF6">
      <w:start w:val="1"/>
      <w:numFmt w:val="bullet"/>
      <w:lvlText w:val=""/>
      <w:lvlJc w:val="left"/>
      <w:pPr>
        <w:ind w:left="6480" w:hanging="360"/>
      </w:pPr>
      <w:rPr>
        <w:rFonts w:ascii="Wingdings" w:hAnsi="Wingdings" w:hint="default"/>
      </w:rPr>
    </w:lvl>
  </w:abstractNum>
  <w:num w:numId="1" w16cid:durableId="1863786920">
    <w:abstractNumId w:val="1"/>
  </w:num>
  <w:num w:numId="2" w16cid:durableId="1396778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BA"/>
    <w:rsid w:val="00005B8D"/>
    <w:rsid w:val="00015E8B"/>
    <w:rsid w:val="000C44EE"/>
    <w:rsid w:val="000D3E54"/>
    <w:rsid w:val="000E1BC7"/>
    <w:rsid w:val="000F7D65"/>
    <w:rsid w:val="0012212B"/>
    <w:rsid w:val="00174CF1"/>
    <w:rsid w:val="0026373D"/>
    <w:rsid w:val="003212CA"/>
    <w:rsid w:val="00355547"/>
    <w:rsid w:val="00373A78"/>
    <w:rsid w:val="003C3220"/>
    <w:rsid w:val="003F395B"/>
    <w:rsid w:val="004062A0"/>
    <w:rsid w:val="004114FA"/>
    <w:rsid w:val="0042463F"/>
    <w:rsid w:val="004C5BBA"/>
    <w:rsid w:val="0052367E"/>
    <w:rsid w:val="00533C55"/>
    <w:rsid w:val="00591FD0"/>
    <w:rsid w:val="00596821"/>
    <w:rsid w:val="005C66B6"/>
    <w:rsid w:val="005C67E9"/>
    <w:rsid w:val="007E5EAA"/>
    <w:rsid w:val="00803616"/>
    <w:rsid w:val="00821CBC"/>
    <w:rsid w:val="00866AD3"/>
    <w:rsid w:val="008F2656"/>
    <w:rsid w:val="00935AA4"/>
    <w:rsid w:val="00940825"/>
    <w:rsid w:val="009714A6"/>
    <w:rsid w:val="009E35DB"/>
    <w:rsid w:val="009E3BAB"/>
    <w:rsid w:val="00A81D88"/>
    <w:rsid w:val="00B32BBD"/>
    <w:rsid w:val="00B76168"/>
    <w:rsid w:val="00BB6356"/>
    <w:rsid w:val="00C25D68"/>
    <w:rsid w:val="00C65556"/>
    <w:rsid w:val="00CE08F0"/>
    <w:rsid w:val="00D10549"/>
    <w:rsid w:val="00DB0686"/>
    <w:rsid w:val="00E1017A"/>
    <w:rsid w:val="00E926A4"/>
    <w:rsid w:val="00EC283B"/>
    <w:rsid w:val="00EF61DB"/>
    <w:rsid w:val="00F43D7D"/>
    <w:rsid w:val="00F627AB"/>
    <w:rsid w:val="00F96D97"/>
    <w:rsid w:val="00FE02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9FFD"/>
  <w15:chartTrackingRefBased/>
  <w15:docId w15:val="{D8C3FF92-AA50-468E-80E5-73FDF19D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C5BBA"/>
    <w:pPr>
      <w:ind w:left="720"/>
      <w:contextualSpacing/>
    </w:pPr>
  </w:style>
  <w:style w:type="paragraph" w:styleId="Normaalweb">
    <w:name w:val="Normal (Web)"/>
    <w:basedOn w:val="Standaard"/>
    <w:uiPriority w:val="99"/>
    <w:semiHidden/>
    <w:unhideWhenUsed/>
    <w:rsid w:val="00EC283B"/>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65006">
      <w:bodyDiv w:val="1"/>
      <w:marLeft w:val="0"/>
      <w:marRight w:val="0"/>
      <w:marTop w:val="0"/>
      <w:marBottom w:val="0"/>
      <w:divBdr>
        <w:top w:val="none" w:sz="0" w:space="0" w:color="auto"/>
        <w:left w:val="none" w:sz="0" w:space="0" w:color="auto"/>
        <w:bottom w:val="none" w:sz="0" w:space="0" w:color="auto"/>
        <w:right w:val="none" w:sz="0" w:space="0" w:color="auto"/>
      </w:divBdr>
    </w:div>
    <w:div w:id="426000149">
      <w:bodyDiv w:val="1"/>
      <w:marLeft w:val="0"/>
      <w:marRight w:val="0"/>
      <w:marTop w:val="0"/>
      <w:marBottom w:val="0"/>
      <w:divBdr>
        <w:top w:val="none" w:sz="0" w:space="0" w:color="auto"/>
        <w:left w:val="none" w:sz="0" w:space="0" w:color="auto"/>
        <w:bottom w:val="none" w:sz="0" w:space="0" w:color="auto"/>
        <w:right w:val="none" w:sz="0" w:space="0" w:color="auto"/>
      </w:divBdr>
    </w:div>
    <w:div w:id="1221285438">
      <w:bodyDiv w:val="1"/>
      <w:marLeft w:val="0"/>
      <w:marRight w:val="0"/>
      <w:marTop w:val="0"/>
      <w:marBottom w:val="0"/>
      <w:divBdr>
        <w:top w:val="none" w:sz="0" w:space="0" w:color="auto"/>
        <w:left w:val="none" w:sz="0" w:space="0" w:color="auto"/>
        <w:bottom w:val="none" w:sz="0" w:space="0" w:color="auto"/>
        <w:right w:val="none" w:sz="0" w:space="0" w:color="auto"/>
      </w:divBdr>
    </w:div>
    <w:div w:id="1624460311">
      <w:bodyDiv w:val="1"/>
      <w:marLeft w:val="0"/>
      <w:marRight w:val="0"/>
      <w:marTop w:val="0"/>
      <w:marBottom w:val="0"/>
      <w:divBdr>
        <w:top w:val="none" w:sz="0" w:space="0" w:color="auto"/>
        <w:left w:val="none" w:sz="0" w:space="0" w:color="auto"/>
        <w:bottom w:val="none" w:sz="0" w:space="0" w:color="auto"/>
        <w:right w:val="none" w:sz="0" w:space="0" w:color="auto"/>
      </w:divBdr>
    </w:div>
    <w:div w:id="20346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4609</Characters>
  <Application>Microsoft Office Word</Application>
  <DocSecurity>0</DocSecurity>
  <Lines>38</Lines>
  <Paragraphs>10</Paragraphs>
  <ScaleCrop>false</ScaleCrop>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Jozefien Schaffler</dc:creator>
  <cp:keywords/>
  <dc:description/>
  <cp:lastModifiedBy>Kristof Van De Keere</cp:lastModifiedBy>
  <cp:revision>2</cp:revision>
  <dcterms:created xsi:type="dcterms:W3CDTF">2023-04-17T11:42:00Z</dcterms:created>
  <dcterms:modified xsi:type="dcterms:W3CDTF">2023-04-17T11:42:00Z</dcterms:modified>
</cp:coreProperties>
</file>